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0D29F4">
        <w:rPr>
          <w:rFonts w:ascii="Arial" w:eastAsia="Calibri" w:hAnsi="Arial" w:cs="Arial"/>
          <w:bCs/>
          <w:sz w:val="22"/>
          <w:szCs w:val="22"/>
          <w:lang w:val="en-GB"/>
        </w:rPr>
        <w:t>13</w:t>
      </w:r>
      <w:r w:rsidRPr="000D29F4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0D29F4">
        <w:rPr>
          <w:rFonts w:ascii="Arial" w:eastAsia="Calibri" w:hAnsi="Arial" w:cs="Arial"/>
          <w:bCs/>
          <w:sz w:val="22"/>
          <w:szCs w:val="22"/>
          <w:lang w:val="en-GB"/>
        </w:rPr>
        <w:t xml:space="preserve"> May 2014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0D29F4">
        <w:rPr>
          <w:rFonts w:ascii="Arial" w:eastAsia="Calibri" w:hAnsi="Arial" w:cs="Arial"/>
          <w:b/>
          <w:bCs/>
          <w:sz w:val="22"/>
          <w:szCs w:val="22"/>
          <w:lang w:val="en-GB"/>
        </w:rPr>
        <w:t>YOKOHAMA to Exhibit at REIFEN 2014 in Germany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D29F4">
        <w:rPr>
          <w:rFonts w:ascii="Arial" w:eastAsia="Calibri" w:hAnsi="Arial" w:cs="Arial"/>
          <w:sz w:val="22"/>
          <w:szCs w:val="22"/>
          <w:lang w:val="en-GB"/>
        </w:rPr>
        <w:t>Tokyo – The Yokohama Rubber Co., Ltd</w:t>
      </w:r>
      <w:proofErr w:type="gramStart"/>
      <w:r w:rsidRPr="000D29F4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0D29F4">
        <w:rPr>
          <w:rFonts w:ascii="Arial" w:eastAsia="Calibri" w:hAnsi="Arial" w:cs="Arial"/>
          <w:sz w:val="22"/>
          <w:szCs w:val="22"/>
          <w:lang w:val="en-GB"/>
        </w:rPr>
        <w:t xml:space="preserve"> announced today that it will participate in “REIFEN 2014”, to be held in Essen, Germany from the 27th-30th May. “REIFEN 2014” is one of the largest and most </w:t>
      </w:r>
      <w:r w:rsidR="00070880">
        <w:rPr>
          <w:rFonts w:ascii="Arial" w:eastAsia="Calibri" w:hAnsi="Arial" w:cs="Arial"/>
          <w:sz w:val="22"/>
          <w:szCs w:val="22"/>
          <w:lang w:val="en-GB"/>
        </w:rPr>
        <w:t>popular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 trade fairs, as well known as “</w:t>
      </w:r>
      <w:r w:rsidR="00070880">
        <w:rPr>
          <w:rFonts w:ascii="Arial" w:eastAsia="Calibri" w:hAnsi="Arial" w:cs="Arial"/>
          <w:sz w:val="22"/>
          <w:szCs w:val="22"/>
          <w:lang w:val="en-GB"/>
        </w:rPr>
        <w:t>Reifenm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 xml:space="preserve">esse”. Held every two years this well-known event counts with the </w:t>
      </w:r>
      <w:r w:rsidR="005721F1">
        <w:rPr>
          <w:rFonts w:ascii="Arial" w:eastAsia="Calibri" w:hAnsi="Arial" w:cs="Arial"/>
          <w:sz w:val="22"/>
          <w:szCs w:val="22"/>
          <w:lang w:val="en-GB"/>
        </w:rPr>
        <w:t>participation of the Japanese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 manufacturer YOKOHAMA displaying its latest products.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D29F4">
        <w:rPr>
          <w:rFonts w:ascii="Arial" w:eastAsia="Calibri" w:hAnsi="Arial" w:cs="Arial"/>
          <w:sz w:val="22"/>
          <w:szCs w:val="22"/>
          <w:lang w:val="en-GB"/>
        </w:rPr>
        <w:t>As a special highlight and demonstrating the integration of YOKOHAMA’s technologies and know-how the spectacular electric concept car, “AERO-Y” which combines the different business fields that the Japanese company specialises in will also be on display. The “AERO-Y” will also showcase “</w:t>
      </w:r>
      <w:r w:rsidR="00070880">
        <w:rPr>
          <w:rFonts w:ascii="Arial" w:eastAsia="Calibri" w:hAnsi="Arial" w:cs="Arial"/>
          <w:sz w:val="22"/>
          <w:szCs w:val="22"/>
          <w:lang w:val="en-GB"/>
        </w:rPr>
        <w:t>the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res of the next generation”, with its “</w:t>
      </w:r>
      <w:r w:rsidR="00070880">
        <w:rPr>
          <w:rFonts w:ascii="Arial" w:eastAsia="Calibri" w:hAnsi="Arial" w:cs="Arial"/>
          <w:sz w:val="22"/>
          <w:szCs w:val="22"/>
          <w:lang w:val="en-GB"/>
        </w:rPr>
        <w:t>fin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res” designed to reduce the vehicle’s air drag by controlling the airflow in the wheel house.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D29F4">
        <w:rPr>
          <w:rFonts w:ascii="Arial" w:eastAsia="Calibri" w:hAnsi="Arial" w:cs="Arial"/>
          <w:sz w:val="22"/>
          <w:szCs w:val="22"/>
          <w:lang w:val="en-GB"/>
        </w:rPr>
        <w:t>YOKOHAMA will exhibit its varied line-up from the environmental “BluEarth” series to the “GEOLANDAR”</w:t>
      </w:r>
      <w:r w:rsidR="00070880">
        <w:rPr>
          <w:rFonts w:ascii="Arial" w:eastAsia="Calibri" w:hAnsi="Arial" w:cs="Arial"/>
          <w:sz w:val="22"/>
          <w:szCs w:val="22"/>
          <w:lang w:val="en-GB"/>
        </w:rPr>
        <w:t xml:space="preserve">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res for SUVs and the new products recently launched at the Geneva Motor Show.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D29F4">
        <w:rPr>
          <w:rFonts w:ascii="Arial" w:eastAsia="Calibri" w:hAnsi="Arial" w:cs="Arial"/>
          <w:sz w:val="22"/>
          <w:szCs w:val="22"/>
          <w:lang w:val="en-GB"/>
        </w:rPr>
        <w:t>The product corners will be focusing on the “ADVAN”</w:t>
      </w:r>
      <w:r w:rsidR="00070880">
        <w:rPr>
          <w:rFonts w:ascii="Arial" w:eastAsia="Calibri" w:hAnsi="Arial" w:cs="Arial"/>
          <w:sz w:val="22"/>
          <w:szCs w:val="22"/>
          <w:lang w:val="en-GB"/>
        </w:rPr>
        <w:t xml:space="preserve">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 range; which include the replacement “ADVAN Sport V105”, the “ADVAN NEOVA AD08R”, the new FIA World Touring Car Championship 18-inch racing slick “ADVAN A005”, as well as the “ADVAN S/T” which is Original Equipment for the Mercedes-Benz G-class.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D29F4">
        <w:rPr>
          <w:rFonts w:ascii="Arial" w:eastAsia="Calibri" w:hAnsi="Arial" w:cs="Arial"/>
          <w:sz w:val="22"/>
          <w:szCs w:val="22"/>
          <w:lang w:val="en-GB"/>
        </w:rPr>
        <w:t>Among the impressive range of YOKOHAMA OE t</w:t>
      </w:r>
      <w:r w:rsidR="00070880">
        <w:rPr>
          <w:rFonts w:ascii="Arial" w:eastAsia="Calibri" w:hAnsi="Arial" w:cs="Arial"/>
          <w:sz w:val="22"/>
          <w:szCs w:val="22"/>
          <w:lang w:val="en-GB"/>
        </w:rPr>
        <w:t>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res, the selection at the booth will be the Mercedes-Benz S-class t</w:t>
      </w:r>
      <w:r w:rsidR="00070880">
        <w:rPr>
          <w:rFonts w:ascii="Arial" w:eastAsia="Calibri" w:hAnsi="Arial" w:cs="Arial"/>
          <w:sz w:val="22"/>
          <w:szCs w:val="22"/>
          <w:lang w:val="en-GB"/>
        </w:rPr>
        <w:t>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 and the n</w:t>
      </w:r>
      <w:r w:rsidR="00070880">
        <w:rPr>
          <w:rFonts w:ascii="Arial" w:eastAsia="Calibri" w:hAnsi="Arial" w:cs="Arial"/>
          <w:sz w:val="22"/>
          <w:szCs w:val="22"/>
          <w:lang w:val="en-GB"/>
        </w:rPr>
        <w:t>ewly developed GLA runflat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 xml:space="preserve">re. YOKOHAMA´s </w:t>
      </w:r>
      <w:r w:rsidR="00070880">
        <w:rPr>
          <w:rFonts w:ascii="Arial" w:eastAsia="Calibri" w:hAnsi="Arial" w:cs="Arial"/>
          <w:sz w:val="22"/>
          <w:szCs w:val="22"/>
          <w:lang w:val="en-GB"/>
        </w:rPr>
        <w:t>Porsche-approved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res will be highli</w:t>
      </w:r>
      <w:r w:rsidR="00070880">
        <w:rPr>
          <w:rFonts w:ascii="Arial" w:eastAsia="Calibri" w:hAnsi="Arial" w:cs="Arial"/>
          <w:sz w:val="22"/>
          <w:szCs w:val="22"/>
          <w:lang w:val="en-GB"/>
        </w:rPr>
        <w:t>ghted by the Porsche Panamera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re, “ADVAN Sport V105 N-0”.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D29F4">
        <w:rPr>
          <w:rFonts w:ascii="Arial" w:eastAsia="Calibri" w:hAnsi="Arial" w:cs="Arial"/>
          <w:sz w:val="22"/>
          <w:szCs w:val="22"/>
          <w:lang w:val="en-GB"/>
        </w:rPr>
        <w:t>With new products for winter also launched in 2014, YOKOHAMA will be presenting the new “W*drive V905” for the European continent as well as the new “iceGUARD Stud iG55”, the stud t</w:t>
      </w:r>
      <w:r w:rsidR="00042399">
        <w:rPr>
          <w:rFonts w:ascii="Arial" w:eastAsia="Calibri" w:hAnsi="Arial" w:cs="Arial"/>
          <w:sz w:val="22"/>
          <w:szCs w:val="22"/>
          <w:lang w:val="en-GB"/>
        </w:rPr>
        <w:t>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 and the “iceGUARD Studless iG50” which are ideal for the more severe Nordic winter weather conditions.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D29F4">
        <w:rPr>
          <w:rFonts w:ascii="Arial" w:eastAsia="Calibri" w:hAnsi="Arial" w:cs="Arial"/>
          <w:sz w:val="22"/>
          <w:szCs w:val="22"/>
          <w:lang w:val="en-GB"/>
        </w:rPr>
        <w:t>A selection of YOKOHAMA´s Van t</w:t>
      </w:r>
      <w:r w:rsidR="00042399">
        <w:rPr>
          <w:rFonts w:ascii="Arial" w:eastAsia="Calibri" w:hAnsi="Arial" w:cs="Arial"/>
          <w:sz w:val="22"/>
          <w:szCs w:val="22"/>
          <w:lang w:val="en-GB"/>
        </w:rPr>
        <w:t>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res will also be shown in addition to various truck</w:t>
      </w:r>
      <w:r w:rsidR="00042399">
        <w:rPr>
          <w:rFonts w:ascii="Arial" w:eastAsia="Calibri" w:hAnsi="Arial" w:cs="Arial"/>
          <w:sz w:val="22"/>
          <w:szCs w:val="22"/>
          <w:lang w:val="en-GB"/>
        </w:rPr>
        <w:t xml:space="preserve"> and bus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res for all condi</w:t>
      </w:r>
      <w:r w:rsidR="00042399">
        <w:rPr>
          <w:rFonts w:ascii="Arial" w:eastAsia="Calibri" w:hAnsi="Arial" w:cs="Arial"/>
          <w:sz w:val="22"/>
          <w:szCs w:val="22"/>
          <w:lang w:val="en-GB"/>
        </w:rPr>
        <w:t>tions and axles. The range of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res will be comp</w:t>
      </w:r>
      <w:r w:rsidR="00042399">
        <w:rPr>
          <w:rFonts w:ascii="Arial" w:eastAsia="Calibri" w:hAnsi="Arial" w:cs="Arial"/>
          <w:sz w:val="22"/>
          <w:szCs w:val="22"/>
          <w:lang w:val="en-GB"/>
        </w:rPr>
        <w:t>leted by a large off-the-road ty</w:t>
      </w:r>
      <w:r w:rsidRPr="000D29F4">
        <w:rPr>
          <w:rFonts w:ascii="Arial" w:eastAsia="Calibri" w:hAnsi="Arial" w:cs="Arial"/>
          <w:sz w:val="22"/>
          <w:szCs w:val="22"/>
          <w:lang w:val="en-GB"/>
        </w:rPr>
        <w:t>re, the “RB31” for articulated dump trucks.</w:t>
      </w:r>
    </w:p>
    <w:p w:rsidR="000D29F4" w:rsidRP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D29F4" w:rsidRDefault="000D29F4" w:rsidP="000D29F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D29F4">
        <w:rPr>
          <w:rFonts w:ascii="Arial" w:eastAsia="Calibri" w:hAnsi="Arial" w:cs="Arial"/>
          <w:sz w:val="22"/>
          <w:szCs w:val="22"/>
          <w:lang w:val="en-GB"/>
        </w:rPr>
        <w:t>YOKOHAMA´s booth is located in hall 3 at booth number 3A18.</w:t>
      </w:r>
    </w:p>
    <w:p w:rsidR="000D29F4" w:rsidRDefault="000D29F4" w:rsidP="000D29F4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2"/>
          <w:szCs w:val="22"/>
          <w:lang w:val="en-GB"/>
        </w:rPr>
      </w:pPr>
    </w:p>
    <w:p w:rsidR="000D29F4" w:rsidRDefault="000D29F4" w:rsidP="000D29F4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0D29F4">
        <w:rPr>
          <w:rFonts w:ascii="Arial" w:eastAsia="Calibri" w:hAnsi="Arial" w:cs="Arial"/>
          <w:b/>
          <w:bCs/>
          <w:i/>
          <w:iCs/>
          <w:noProof/>
          <w:sz w:val="16"/>
          <w:szCs w:val="16"/>
        </w:rPr>
        <w:drawing>
          <wp:inline distT="0" distB="0" distL="0" distR="0">
            <wp:extent cx="3329709" cy="1800000"/>
            <wp:effectExtent l="19050" t="0" r="4041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0D29F4" w:rsidRDefault="000D29F4" w:rsidP="000D29F4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  <w:lang w:val="en-GB"/>
        </w:rPr>
      </w:pPr>
      <w:r w:rsidRPr="000D29F4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Image of the YOKOHAMA booth</w:t>
      </w:r>
    </w:p>
    <w:sectPr w:rsidR="009E4272" w:rsidRPr="000D29F4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28C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28C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2399"/>
    <w:rsid w:val="0004590E"/>
    <w:rsid w:val="00047830"/>
    <w:rsid w:val="00054F13"/>
    <w:rsid w:val="000575F0"/>
    <w:rsid w:val="000670B9"/>
    <w:rsid w:val="00067458"/>
    <w:rsid w:val="00070880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D29F4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21F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028C1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2012-03-02T16:27:00Z</cp:lastPrinted>
  <dcterms:created xsi:type="dcterms:W3CDTF">2014-05-13T07:37:00Z</dcterms:created>
  <dcterms:modified xsi:type="dcterms:W3CDTF">2014-05-13T07:40:00Z</dcterms:modified>
</cp:coreProperties>
</file>